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F26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20"/>
        <w:jc w:val="both"/>
        <w:textAlignment w:val="auto"/>
        <w:rPr>
          <w:rFonts w:ascii="黑体"/>
          <w:color w:val="auto"/>
          <w:sz w:val="20"/>
        </w:rPr>
      </w:pPr>
      <w:r>
        <w:rPr>
          <w:rFonts w:hint="eastAsia" w:ascii="黑体" w:eastAsia="黑体"/>
          <w:color w:val="auto"/>
          <w:spacing w:val="-26"/>
        </w:rPr>
        <w:t xml:space="preserve">附件 </w:t>
      </w:r>
      <w:r>
        <w:rPr>
          <w:rFonts w:hint="eastAsia" w:ascii="黑体" w:eastAsia="黑体"/>
          <w:color w:val="auto"/>
          <w:spacing w:val="-10"/>
        </w:rPr>
        <w:t>1</w:t>
      </w:r>
    </w:p>
    <w:p w14:paraId="4602BC4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ascii="黑体"/>
          <w:color w:val="auto"/>
          <w:sz w:val="15"/>
        </w:rPr>
      </w:pPr>
    </w:p>
    <w:p w14:paraId="1AB5DEE2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"/>
        </w:rPr>
        <w:t>初试成绩复核申请办法</w:t>
      </w:r>
    </w:p>
    <w:p w14:paraId="7870654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jc w:val="both"/>
        <w:textAlignment w:val="auto"/>
        <w:rPr>
          <w:rFonts w:ascii="华文中宋"/>
          <w:color w:val="auto"/>
          <w:sz w:val="48"/>
        </w:rPr>
      </w:pPr>
    </w:p>
    <w:p w14:paraId="65F0936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20"/>
        <w:jc w:val="both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  <w:spacing w:val="-2"/>
        </w:rPr>
        <w:t>一、申请时间</w:t>
      </w:r>
    </w:p>
    <w:p w14:paraId="3A8AD19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20" w:right="159" w:firstLine="600"/>
        <w:jc w:val="both"/>
        <w:textAlignment w:val="auto"/>
        <w:rPr>
          <w:rFonts w:hint="eastAsia" w:eastAsia="仿宋"/>
          <w:color w:val="auto"/>
          <w:lang w:eastAsia="zh-CN"/>
        </w:rPr>
      </w:pPr>
      <w:r>
        <w:rPr>
          <w:rFonts w:hint="eastAsia"/>
          <w:color w:val="auto"/>
          <w:spacing w:val="-2"/>
          <w:lang w:val="en-US" w:eastAsia="zh-CN"/>
        </w:rPr>
        <w:t>考生如对本人考试成绩有异议，可于2026年2月28日至3月2日</w:t>
      </w:r>
      <w:r>
        <w:rPr>
          <w:rFonts w:hint="eastAsia"/>
          <w:color w:val="auto"/>
          <w:spacing w:val="-2"/>
          <w:lang w:val="en-US" w:eastAsia="zh-CN"/>
        </w:rPr>
        <w:t>向学校提出复查申请，逾期不再受理。</w:t>
      </w:r>
      <w:bookmarkStart w:id="0" w:name="_GoBack"/>
      <w:bookmarkEnd w:id="0"/>
    </w:p>
    <w:p w14:paraId="401419E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20"/>
        <w:jc w:val="both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  <w:spacing w:val="-2"/>
        </w:rPr>
        <w:t>二、申请方式</w:t>
      </w:r>
    </w:p>
    <w:p w14:paraId="4DB8409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20" w:right="257" w:firstLine="708" w:firstLineChars="200"/>
        <w:jc w:val="both"/>
        <w:textAlignment w:val="auto"/>
        <w:rPr>
          <w:rFonts w:hint="eastAsia" w:eastAsia="仿宋"/>
          <w:color w:val="auto"/>
          <w:lang w:eastAsia="zh-CN"/>
        </w:rPr>
      </w:pPr>
      <w:r>
        <w:rPr>
          <w:rFonts w:hint="eastAsia"/>
          <w:color w:val="auto"/>
          <w:spacing w:val="27"/>
          <w:lang w:eastAsia="zh-CN"/>
        </w:rPr>
        <w:t>登录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"https://doc.weixin.qq.com/forms/ADAAIwdXAAwAM8AkwbrAEI254cviFJSWf" \h </w:instrText>
      </w:r>
      <w:r>
        <w:rPr>
          <w:color w:val="auto"/>
        </w:rPr>
        <w:fldChar w:fldCharType="separate"/>
      </w:r>
      <w:r>
        <w:rPr>
          <w:color w:val="auto"/>
          <w:spacing w:val="-2"/>
          <w:u w:val="single"/>
        </w:rPr>
        <w:t>https://doc.weixin.qq.com/forms/ADAAIwdXAAwAM8A</w:t>
      </w:r>
      <w:r>
        <w:rPr>
          <w:color w:val="auto"/>
          <w:spacing w:val="-2"/>
          <w:u w:val="single"/>
        </w:rPr>
        <w:fldChar w:fldCharType="end"/>
      </w:r>
      <w:r>
        <w:rPr>
          <w:rFonts w:hint="eastAsia"/>
          <w:color w:val="auto"/>
          <w:sz w:val="14"/>
          <w:lang w:eastAsia="zh-CN"/>
        </w:rPr>
        <w:t xml:space="preserve"> </w:t>
      </w:r>
      <w:r>
        <w:rPr>
          <w:rFonts w:hint="eastAsia"/>
          <w:color w:val="auto"/>
          <w:spacing w:val="3"/>
          <w:u w:val="single"/>
          <w:lang w:eastAsia="zh-CN"/>
        </w:rPr>
        <w:t>kwbrAEI254cviFJSW</w:t>
      </w:r>
      <w:r>
        <w:rPr>
          <w:rFonts w:hint="eastAsia"/>
          <w:color w:val="auto"/>
          <w:u w:val="single"/>
          <w:lang w:eastAsia="zh-CN"/>
        </w:rPr>
        <w:t>f</w:t>
      </w:r>
      <w:r>
        <w:rPr>
          <w:rFonts w:hint="eastAsia"/>
          <w:color w:val="auto"/>
          <w:spacing w:val="-6"/>
          <w:lang w:eastAsia="zh-CN"/>
        </w:rPr>
        <w:t>或使用微信扫描以下二维码，如实填报《广西艺术学</w:t>
      </w:r>
      <w:r>
        <w:rPr>
          <w:rFonts w:hint="eastAsia"/>
          <w:color w:val="auto"/>
          <w:spacing w:val="-41"/>
          <w:lang w:eastAsia="zh-CN"/>
        </w:rPr>
        <w:t>院</w:t>
      </w:r>
      <w:r>
        <w:rPr>
          <w:rFonts w:hint="eastAsia"/>
          <w:color w:val="auto"/>
          <w:spacing w:val="1"/>
          <w:lang w:eastAsia="zh-CN"/>
        </w:rPr>
        <w:t>202</w:t>
      </w:r>
      <w:r>
        <w:rPr>
          <w:rFonts w:hint="eastAsia"/>
          <w:color w:val="auto"/>
          <w:spacing w:val="-20"/>
          <w:lang w:eastAsia="zh-CN"/>
        </w:rPr>
        <w:t>6年硕士研究生招生考试初试成绩复核申请表》，</w:t>
      </w:r>
      <w:r>
        <w:rPr>
          <w:rFonts w:hint="eastAsia"/>
          <w:color w:val="auto"/>
          <w:lang w:eastAsia="zh-CN"/>
        </w:rPr>
        <w:t>并上传有效居民身份证及准考证的扫描件。</w:t>
      </w:r>
    </w:p>
    <w:p w14:paraId="3D30297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7"/>
        <w:jc w:val="both"/>
        <w:textAlignment w:val="auto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2847340</wp:posOffset>
            </wp:positionH>
            <wp:positionV relativeFrom="paragraph">
              <wp:posOffset>242570</wp:posOffset>
            </wp:positionV>
            <wp:extent cx="2007235" cy="20116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106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580F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20"/>
        <w:jc w:val="both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  <w:spacing w:val="-2"/>
        </w:rPr>
        <w:t>三、复核内容</w:t>
      </w:r>
    </w:p>
    <w:p w14:paraId="4E8D107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20" w:right="159" w:firstLine="600"/>
        <w:jc w:val="both"/>
        <w:textAlignment w:val="auto"/>
        <w:rPr>
          <w:color w:val="auto"/>
          <w:spacing w:val="-2"/>
        </w:rPr>
      </w:pPr>
      <w:r>
        <w:rPr>
          <w:rFonts w:hint="eastAsia"/>
          <w:color w:val="auto"/>
          <w:spacing w:val="-2"/>
        </w:rPr>
        <w:t>评卷过程中是否存在漏评、漏统分以及各道题得分相加是否正确，评分细则及其执行情况不属于复核内容。</w:t>
      </w:r>
      <w:r>
        <w:rPr>
          <w:color w:val="auto"/>
          <w:spacing w:val="-2"/>
        </w:rPr>
        <w:t>我校将根据教育部、自治区招生考试院相关规定</w:t>
      </w:r>
      <w:r>
        <w:rPr>
          <w:rFonts w:hint="eastAsia"/>
          <w:color w:val="auto"/>
          <w:spacing w:val="-2"/>
          <w:lang w:val="en-US" w:eastAsia="zh-CN"/>
        </w:rPr>
        <w:t>开展</w:t>
      </w:r>
      <w:r>
        <w:rPr>
          <w:color w:val="auto"/>
          <w:spacing w:val="-2"/>
        </w:rPr>
        <w:t>成绩复核工作，考生本人不得查阅试卷。</w:t>
      </w:r>
    </w:p>
    <w:p w14:paraId="3C6CDA8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720"/>
        <w:jc w:val="both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  <w:spacing w:val="-2"/>
        </w:rPr>
        <w:t>四、结果反馈</w:t>
      </w:r>
    </w:p>
    <w:p w14:paraId="74F583C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20" w:right="159" w:firstLine="6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color w:val="auto"/>
          <w:spacing w:val="-2"/>
          <w:lang w:eastAsia="zh-CN"/>
        </w:rPr>
        <w:t>经复核，若发现存在漏评、漏统分以及各道题得分相加有误的情况，本校将依据相关规</w:t>
      </w:r>
      <w:r>
        <w:rPr>
          <w:rFonts w:hint="eastAsia"/>
          <w:color w:val="auto"/>
          <w:spacing w:val="-7"/>
          <w:lang w:eastAsia="zh-CN"/>
        </w:rPr>
        <w:t>定向上级主管部门申请更正成绩，并</w:t>
      </w:r>
      <w:r>
        <w:rPr>
          <w:rFonts w:hint="eastAsia"/>
          <w:color w:val="auto"/>
          <w:spacing w:val="-7"/>
          <w:lang w:val="en-US" w:eastAsia="zh-CN"/>
        </w:rPr>
        <w:t>拟</w:t>
      </w:r>
      <w:r>
        <w:rPr>
          <w:rFonts w:hint="eastAsia"/>
          <w:color w:val="auto"/>
          <w:spacing w:val="-7"/>
          <w:lang w:eastAsia="zh-CN"/>
        </w:rPr>
        <w:t>于</w:t>
      </w:r>
      <w:r>
        <w:rPr>
          <w:rFonts w:hint="eastAsia"/>
          <w:color w:val="auto"/>
          <w:spacing w:val="-7"/>
          <w:lang w:val="en-US" w:eastAsia="zh-CN"/>
        </w:rPr>
        <w:t>2026年3月9日以电话形式通知考生；若复核无误，则不再另行通知。</w:t>
      </w:r>
    </w:p>
    <w:sectPr>
      <w:footerReference r:id="rId5" w:type="default"/>
      <w:pgSz w:w="1191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D9650B-BB40-4BFE-983D-F5EDA3C176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BCD1D1CE-82B5-444D-9330-AE9F3E894B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B29A7D-E0A8-4126-9FAA-5B45B9CDBB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805A37F-DB93-4604-85A9-4B894639FB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9845A09-BE98-4E3F-9449-B9BEB3413E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B89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910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910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zEwOTA0MDBkZjZlMDUzZDM1YjMzNzlkMDc5YTI2MGQifQ=="/>
  </w:docVars>
  <w:rsids>
    <w:rsidRoot w:val="00000000"/>
    <w:rsid w:val="04070EB8"/>
    <w:rsid w:val="08D97F72"/>
    <w:rsid w:val="0A505F27"/>
    <w:rsid w:val="10DB2124"/>
    <w:rsid w:val="10F367DF"/>
    <w:rsid w:val="11DA3FAE"/>
    <w:rsid w:val="13CF0812"/>
    <w:rsid w:val="161513EB"/>
    <w:rsid w:val="1A480E22"/>
    <w:rsid w:val="203171E6"/>
    <w:rsid w:val="208732AA"/>
    <w:rsid w:val="21D34EA5"/>
    <w:rsid w:val="21EF4B37"/>
    <w:rsid w:val="252F5CBE"/>
    <w:rsid w:val="259A75DB"/>
    <w:rsid w:val="268D2FF6"/>
    <w:rsid w:val="2C764495"/>
    <w:rsid w:val="2F107C06"/>
    <w:rsid w:val="2FCC2A87"/>
    <w:rsid w:val="34E940DB"/>
    <w:rsid w:val="372C4753"/>
    <w:rsid w:val="37955E55"/>
    <w:rsid w:val="38AC16A8"/>
    <w:rsid w:val="3B4262F3"/>
    <w:rsid w:val="3B55589E"/>
    <w:rsid w:val="3F057D64"/>
    <w:rsid w:val="3F1E4982"/>
    <w:rsid w:val="426C1EA8"/>
    <w:rsid w:val="47A81EC5"/>
    <w:rsid w:val="48AE5A37"/>
    <w:rsid w:val="496D4E83"/>
    <w:rsid w:val="4B105AC6"/>
    <w:rsid w:val="4C392DFB"/>
    <w:rsid w:val="4CBE11B0"/>
    <w:rsid w:val="4CFA70A8"/>
    <w:rsid w:val="50454464"/>
    <w:rsid w:val="515B3813"/>
    <w:rsid w:val="538A5B0B"/>
    <w:rsid w:val="56941CA1"/>
    <w:rsid w:val="586C3F11"/>
    <w:rsid w:val="58EA204C"/>
    <w:rsid w:val="5F2144F4"/>
    <w:rsid w:val="5F223BC2"/>
    <w:rsid w:val="609F2E84"/>
    <w:rsid w:val="63546C5C"/>
    <w:rsid w:val="63FE56F0"/>
    <w:rsid w:val="66CC0FE3"/>
    <w:rsid w:val="677C17F6"/>
    <w:rsid w:val="68BC4F67"/>
    <w:rsid w:val="69CF3977"/>
    <w:rsid w:val="6AB93BA0"/>
    <w:rsid w:val="6B6E700B"/>
    <w:rsid w:val="6C3D246C"/>
    <w:rsid w:val="6C870A40"/>
    <w:rsid w:val="6DFD5140"/>
    <w:rsid w:val="72A70177"/>
    <w:rsid w:val="76BB072D"/>
    <w:rsid w:val="779F1DFC"/>
    <w:rsid w:val="7A0C6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autoRedefine/>
    <w:qFormat/>
    <w:uiPriority w:val="1"/>
    <w:pPr>
      <w:spacing w:before="54"/>
      <w:ind w:left="2459" w:right="2600"/>
      <w:jc w:val="center"/>
    </w:pPr>
    <w:rPr>
      <w:rFonts w:ascii="华文中宋" w:hAnsi="华文中宋" w:eastAsia="华文中宋" w:cs="华文中宋"/>
      <w:sz w:val="36"/>
      <w:szCs w:val="3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397</Characters>
  <TotalTime>24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2024-02-22T06:04:00Z</dcterms:created>
  <dc:creator>lenovo</dc:creator>
  <cp:lastModifiedBy>罗华林</cp:lastModifiedBy>
  <dcterms:modified xsi:type="dcterms:W3CDTF">2026-02-26T08:09:52Z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2024-02-22T00:00:00Z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182DE1FC88984367B05BDF7A19A69830_12</vt:lpwstr>
  </property>
  <property fmtid="{D5CDD505-2E9C-101B-9397-08002B2CF9AE}" pid="7" name="KSOTemplateDocerSaveRecord">
    <vt:lpwstr>eyJoZGlkIjoiZTMxMmM1MGYyYjIxMTQyOGY3Y2M2Y2I1MGQwZTI5NTUiLCJ1c2VySWQiOiIxNzIyMDc0NzM4In0=</vt:lpwstr>
  </property>
</Properties>
</file>